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5C" w:rsidRDefault="00AF4E88" w:rsidP="00AF4E88">
      <w:pPr>
        <w:spacing w:after="0" w:line="240" w:lineRule="auto"/>
        <w:jc w:val="center"/>
      </w:pPr>
      <w:r>
        <w:t>I.E. LICEO INTEGRADO DE ZIPAQUIRA</w:t>
      </w:r>
    </w:p>
    <w:p w:rsidR="00AF4E88" w:rsidRDefault="00AF4E88" w:rsidP="00AF4E88">
      <w:pPr>
        <w:spacing w:after="0" w:line="240" w:lineRule="auto"/>
        <w:jc w:val="center"/>
      </w:pPr>
      <w:r>
        <w:t>FILOSOFIA GRADO DECIMO</w:t>
      </w:r>
    </w:p>
    <w:p w:rsidR="00AF4E88" w:rsidRDefault="00915555" w:rsidP="00AF4E88">
      <w:pPr>
        <w:spacing w:after="0" w:line="240" w:lineRule="auto"/>
        <w:jc w:val="center"/>
      </w:pPr>
      <w:r>
        <w:t>GUIA No 3</w:t>
      </w:r>
      <w:bookmarkStart w:id="0" w:name="_GoBack"/>
      <w:bookmarkEnd w:id="0"/>
    </w:p>
    <w:p w:rsidR="009D3A7F" w:rsidRDefault="009D3A7F" w:rsidP="00AF4E88">
      <w:pPr>
        <w:spacing w:after="0" w:line="240" w:lineRule="auto"/>
        <w:jc w:val="center"/>
      </w:pPr>
    </w:p>
    <w:p w:rsidR="00F909AA" w:rsidRDefault="00F909AA" w:rsidP="00F909AA">
      <w:pPr>
        <w:pStyle w:val="Prrafodelista"/>
        <w:numPr>
          <w:ilvl w:val="0"/>
          <w:numId w:val="2"/>
        </w:numPr>
        <w:spacing w:after="0" w:line="240" w:lineRule="auto"/>
        <w:jc w:val="both"/>
      </w:pPr>
      <w:r>
        <w:t>Lea los siguientes textos:</w:t>
      </w:r>
    </w:p>
    <w:p w:rsidR="00F909AA" w:rsidRDefault="00F909AA" w:rsidP="00F909AA">
      <w:pPr>
        <w:spacing w:after="0" w:line="240" w:lineRule="auto"/>
        <w:jc w:val="both"/>
      </w:pPr>
      <w:r>
        <w:t xml:space="preserve"> </w:t>
      </w:r>
    </w:p>
    <w:p w:rsidR="00F909AA" w:rsidRDefault="00F909AA" w:rsidP="00F909AA">
      <w:pPr>
        <w:spacing w:after="0" w:line="240" w:lineRule="auto"/>
        <w:jc w:val="center"/>
      </w:pPr>
      <w:r>
        <w:t>El PROBLEMA DE LA FILOSOFIA EN COLOMBIA</w:t>
      </w:r>
    </w:p>
    <w:p w:rsidR="00F909AA" w:rsidRDefault="00F909AA" w:rsidP="00F909AA">
      <w:pPr>
        <w:spacing w:after="0" w:line="240" w:lineRule="auto"/>
        <w:jc w:val="center"/>
      </w:pPr>
    </w:p>
    <w:p w:rsidR="00F909AA" w:rsidRDefault="00F909AA" w:rsidP="00F909AA">
      <w:pPr>
        <w:spacing w:after="0" w:line="240" w:lineRule="auto"/>
        <w:jc w:val="both"/>
      </w:pPr>
      <w:r>
        <w:t>“No creo exagerar si digo que Colombia ha sido un país un tanto peninsular y penúltimo, en cuanto al pensamiento al pensamiento filosófico se refiere, en América Latina. No tenemos una tradición filosófica comparable con la de Argentina, México o Perú.  Es evidente que nuestra gran tradición es la europea y nadie cuerdamente puede pensar en romper el cordón umbilical que nos une a ella y nos nutre</w:t>
      </w:r>
      <w:r w:rsidR="00D6521B">
        <w:t>.</w:t>
      </w:r>
    </w:p>
    <w:p w:rsidR="00D6521B" w:rsidRDefault="00D6521B" w:rsidP="00F909AA">
      <w:pPr>
        <w:spacing w:after="0" w:line="240" w:lineRule="auto"/>
        <w:jc w:val="both"/>
      </w:pPr>
    </w:p>
    <w:p w:rsidR="00D6521B" w:rsidRDefault="00D6521B" w:rsidP="00F909AA">
      <w:pPr>
        <w:spacing w:after="0" w:line="240" w:lineRule="auto"/>
        <w:jc w:val="both"/>
      </w:pPr>
      <w:r>
        <w:t>Frente a este elefante, nuestra propia tradición pensante latinoamericana es del tamaño de una pulguita, pero es nuestra y aunque no fuera más que por esta razón es importante, nos debería importar”.</w:t>
      </w:r>
    </w:p>
    <w:p w:rsidR="00D6521B" w:rsidRDefault="00D6521B" w:rsidP="001117C4">
      <w:pPr>
        <w:spacing w:after="0" w:line="240" w:lineRule="auto"/>
        <w:jc w:val="right"/>
        <w:rPr>
          <w:sz w:val="18"/>
          <w:szCs w:val="18"/>
        </w:rPr>
      </w:pPr>
      <w:r w:rsidRPr="00D6521B">
        <w:rPr>
          <w:sz w:val="18"/>
          <w:szCs w:val="18"/>
        </w:rPr>
        <w:t>Germán</w:t>
      </w:r>
      <w:r w:rsidR="001117C4">
        <w:rPr>
          <w:sz w:val="18"/>
          <w:szCs w:val="18"/>
        </w:rPr>
        <w:t xml:space="preserve"> </w:t>
      </w:r>
      <w:proofErr w:type="spellStart"/>
      <w:r w:rsidR="001117C4">
        <w:rPr>
          <w:sz w:val="18"/>
          <w:szCs w:val="18"/>
        </w:rPr>
        <w:t>Marquí</w:t>
      </w:r>
      <w:r>
        <w:rPr>
          <w:sz w:val="18"/>
          <w:szCs w:val="18"/>
        </w:rPr>
        <w:t>nez</w:t>
      </w:r>
      <w:proofErr w:type="spellEnd"/>
      <w:r>
        <w:rPr>
          <w:sz w:val="18"/>
          <w:szCs w:val="18"/>
        </w:rPr>
        <w:t xml:space="preserve"> </w:t>
      </w:r>
      <w:proofErr w:type="spellStart"/>
      <w:r>
        <w:rPr>
          <w:sz w:val="18"/>
          <w:szCs w:val="18"/>
        </w:rPr>
        <w:t>Ar</w:t>
      </w:r>
      <w:r w:rsidRPr="00D6521B">
        <w:rPr>
          <w:sz w:val="18"/>
          <w:szCs w:val="18"/>
        </w:rPr>
        <w:t>gote</w:t>
      </w:r>
      <w:proofErr w:type="spellEnd"/>
      <w:r w:rsidR="001117C4">
        <w:rPr>
          <w:sz w:val="18"/>
          <w:szCs w:val="18"/>
        </w:rPr>
        <w:t xml:space="preserve">, </w:t>
      </w:r>
      <w:r>
        <w:rPr>
          <w:sz w:val="18"/>
          <w:szCs w:val="18"/>
        </w:rPr>
        <w:t>El problema de la filosofía en Colombia</w:t>
      </w:r>
    </w:p>
    <w:p w:rsidR="00D6521B" w:rsidRDefault="00D6521B" w:rsidP="00D6521B">
      <w:pPr>
        <w:spacing w:after="0" w:line="240" w:lineRule="auto"/>
        <w:jc w:val="right"/>
        <w:rPr>
          <w:sz w:val="18"/>
          <w:szCs w:val="18"/>
        </w:rPr>
      </w:pPr>
    </w:p>
    <w:p w:rsidR="00D6521B" w:rsidRPr="001117C4" w:rsidRDefault="00D6521B" w:rsidP="00D6521B">
      <w:pPr>
        <w:spacing w:after="0" w:line="240" w:lineRule="auto"/>
        <w:jc w:val="center"/>
      </w:pPr>
      <w:r w:rsidRPr="001117C4">
        <w:t>LA FILOSOFIA COMO VERDAD HISTORICA</w:t>
      </w:r>
    </w:p>
    <w:p w:rsidR="001117C4" w:rsidRPr="001117C4" w:rsidRDefault="001117C4" w:rsidP="00D6521B">
      <w:pPr>
        <w:spacing w:after="0" w:line="240" w:lineRule="auto"/>
        <w:jc w:val="center"/>
      </w:pPr>
    </w:p>
    <w:p w:rsidR="00D6521B" w:rsidRPr="001117C4" w:rsidRDefault="001117C4" w:rsidP="001117C4">
      <w:pPr>
        <w:spacing w:after="0" w:line="240" w:lineRule="auto"/>
        <w:jc w:val="both"/>
      </w:pPr>
      <w:r w:rsidRPr="001117C4">
        <w:t>“El hombre se encuentra situado siempre en una determinada circunstancia. Esta circunstancia se le presenta siempre como problema.  El hombre tiene que decidir cómo resolver dicho problema; cómo vivir su circunstancia.  Para vivir, para existir, tiene que modificar su circunstancia y su vida; tiene que adaptar dicha circunstancia a su vida y adaptar ésta, su vida, a su circunstancia.</w:t>
      </w:r>
    </w:p>
    <w:p w:rsidR="001117C4" w:rsidRPr="001117C4" w:rsidRDefault="001117C4" w:rsidP="001117C4">
      <w:pPr>
        <w:spacing w:after="0" w:line="240" w:lineRule="auto"/>
        <w:jc w:val="both"/>
      </w:pPr>
    </w:p>
    <w:p w:rsidR="001117C4" w:rsidRDefault="001117C4" w:rsidP="001117C4">
      <w:pPr>
        <w:spacing w:after="0" w:line="240" w:lineRule="auto"/>
        <w:jc w:val="both"/>
      </w:pPr>
      <w:r w:rsidRPr="001117C4">
        <w:t>La circunstancia se presenta como obstáculo; pero ella misma ofrece los medios para salvar tal obstáculo.  Es a la vez problema y solución.  Este ir el hombre adaptándose y adaptando la circunstancia se plasma en la cultura.  La historia de la cultura es la historia del hombre en lucha con sus circunstancias.</w:t>
      </w:r>
    </w:p>
    <w:p w:rsidR="001117C4" w:rsidRDefault="001117C4" w:rsidP="001117C4">
      <w:pPr>
        <w:spacing w:after="0" w:line="240" w:lineRule="auto"/>
        <w:jc w:val="right"/>
        <w:rPr>
          <w:sz w:val="18"/>
          <w:szCs w:val="18"/>
        </w:rPr>
      </w:pPr>
      <w:r>
        <w:rPr>
          <w:sz w:val="18"/>
          <w:szCs w:val="18"/>
        </w:rPr>
        <w:t>Leopoldo Zea, América como Conciencia</w:t>
      </w:r>
    </w:p>
    <w:p w:rsidR="001117C4" w:rsidRDefault="001117C4" w:rsidP="001117C4">
      <w:pPr>
        <w:spacing w:after="0" w:line="240" w:lineRule="auto"/>
        <w:jc w:val="right"/>
        <w:rPr>
          <w:sz w:val="18"/>
          <w:szCs w:val="18"/>
        </w:rPr>
      </w:pPr>
    </w:p>
    <w:p w:rsidR="001117C4" w:rsidRDefault="001117C4" w:rsidP="001117C4">
      <w:pPr>
        <w:spacing w:after="0" w:line="240" w:lineRule="auto"/>
        <w:jc w:val="both"/>
      </w:pPr>
      <w:r>
        <w:t>Después de haber leído los anteriores textos analice:</w:t>
      </w:r>
    </w:p>
    <w:p w:rsidR="001117C4" w:rsidRDefault="001117C4" w:rsidP="001117C4">
      <w:pPr>
        <w:spacing w:after="0" w:line="240" w:lineRule="auto"/>
        <w:jc w:val="both"/>
      </w:pPr>
    </w:p>
    <w:p w:rsidR="001117C4" w:rsidRDefault="001117C4" w:rsidP="001117C4">
      <w:pPr>
        <w:pStyle w:val="Prrafodelista"/>
        <w:numPr>
          <w:ilvl w:val="0"/>
          <w:numId w:val="4"/>
        </w:numPr>
        <w:spacing w:after="0" w:line="240" w:lineRule="auto"/>
        <w:jc w:val="both"/>
      </w:pPr>
      <w:r>
        <w:t>¿Cómo comprende la filosofía Leopoldo Zea?</w:t>
      </w:r>
    </w:p>
    <w:p w:rsidR="001117C4" w:rsidRDefault="001117C4" w:rsidP="001117C4">
      <w:pPr>
        <w:pStyle w:val="Prrafodelista"/>
        <w:numPr>
          <w:ilvl w:val="0"/>
          <w:numId w:val="4"/>
        </w:numPr>
        <w:spacing w:after="0" w:line="240" w:lineRule="auto"/>
        <w:jc w:val="both"/>
      </w:pPr>
      <w:r>
        <w:t xml:space="preserve">¿Cuál considera Germán </w:t>
      </w:r>
      <w:proofErr w:type="spellStart"/>
      <w:r>
        <w:t>Marquínez</w:t>
      </w:r>
      <w:proofErr w:type="spellEnd"/>
      <w:r>
        <w:t xml:space="preserve"> que es el pensamiento que nos ha guiado hasta hoy?</w:t>
      </w:r>
    </w:p>
    <w:p w:rsidR="001117C4" w:rsidRDefault="001117C4" w:rsidP="001117C4">
      <w:pPr>
        <w:pStyle w:val="Prrafodelista"/>
        <w:numPr>
          <w:ilvl w:val="0"/>
          <w:numId w:val="4"/>
        </w:numPr>
        <w:spacing w:after="0" w:line="240" w:lineRule="auto"/>
        <w:jc w:val="both"/>
      </w:pPr>
      <w:r>
        <w:t>A partir de la lectura y de otras lecturas, con sus palabras ¿qué crees que es la filosofía?</w:t>
      </w:r>
    </w:p>
    <w:p w:rsidR="001117C4" w:rsidRDefault="001117C4" w:rsidP="005F193E">
      <w:pPr>
        <w:spacing w:after="0" w:line="240" w:lineRule="auto"/>
        <w:jc w:val="both"/>
      </w:pPr>
    </w:p>
    <w:p w:rsidR="005F193E" w:rsidRDefault="005F193E" w:rsidP="005F193E">
      <w:pPr>
        <w:pStyle w:val="Prrafodelista"/>
        <w:numPr>
          <w:ilvl w:val="0"/>
          <w:numId w:val="2"/>
        </w:numPr>
        <w:spacing w:after="0" w:line="240" w:lineRule="auto"/>
        <w:jc w:val="both"/>
      </w:pPr>
      <w:r>
        <w:t>Lo invito a ver el video que se encuentra en el siguiente enlace</w:t>
      </w:r>
    </w:p>
    <w:p w:rsidR="005F193E" w:rsidRDefault="005F193E" w:rsidP="005F193E">
      <w:pPr>
        <w:pStyle w:val="Prrafodelista"/>
        <w:spacing w:after="0" w:line="240" w:lineRule="auto"/>
        <w:ind w:left="644"/>
        <w:jc w:val="both"/>
        <w:rPr>
          <w:b/>
          <w:bCs/>
          <w:color w:val="333333"/>
          <w:spacing w:val="-6"/>
          <w:kern w:val="36"/>
        </w:rPr>
      </w:pPr>
      <w:r>
        <w:t xml:space="preserve"> </w:t>
      </w:r>
      <w:hyperlink r:id="rId8" w:history="1">
        <w:r w:rsidRPr="003A5130">
          <w:rPr>
            <w:rStyle w:val="Hipervnculo"/>
          </w:rPr>
          <w:t>http://www.youtube.com/watch?v=42KKWZqkM-M&amp;feature=player_embedded</w:t>
        </w:r>
      </w:hyperlink>
      <w:r>
        <w:t xml:space="preserve">  </w:t>
      </w:r>
      <w:r w:rsidRPr="005F193E">
        <w:rPr>
          <w:b/>
          <w:bCs/>
          <w:color w:val="333333"/>
          <w:spacing w:val="-6"/>
          <w:kern w:val="36"/>
        </w:rPr>
        <w:t xml:space="preserve">Carl </w:t>
      </w:r>
      <w:proofErr w:type="spellStart"/>
      <w:r w:rsidRPr="005F193E">
        <w:rPr>
          <w:b/>
          <w:bCs/>
          <w:color w:val="333333"/>
          <w:spacing w:val="-6"/>
          <w:kern w:val="36"/>
        </w:rPr>
        <w:t>Sagan</w:t>
      </w:r>
      <w:proofErr w:type="spellEnd"/>
      <w:r w:rsidRPr="005F193E">
        <w:rPr>
          <w:b/>
          <w:bCs/>
          <w:color w:val="333333"/>
          <w:spacing w:val="-6"/>
          <w:kern w:val="36"/>
        </w:rPr>
        <w:t xml:space="preserve"> - El origen de la filosofía (del mito al logos</w:t>
      </w:r>
      <w:r>
        <w:rPr>
          <w:b/>
          <w:bCs/>
          <w:color w:val="333333"/>
          <w:spacing w:val="-6"/>
          <w:kern w:val="36"/>
        </w:rPr>
        <w:t>.</w:t>
      </w:r>
    </w:p>
    <w:p w:rsidR="005F193E" w:rsidRDefault="005F193E" w:rsidP="005F193E">
      <w:pPr>
        <w:pStyle w:val="Prrafodelista"/>
        <w:spacing w:after="0" w:line="240" w:lineRule="auto"/>
        <w:ind w:left="644"/>
        <w:jc w:val="both"/>
        <w:rPr>
          <w:b/>
          <w:bCs/>
          <w:color w:val="333333"/>
          <w:spacing w:val="-6"/>
          <w:kern w:val="36"/>
        </w:rPr>
      </w:pPr>
    </w:p>
    <w:p w:rsidR="005F193E" w:rsidRDefault="005F193E" w:rsidP="005F193E">
      <w:pPr>
        <w:spacing w:after="0" w:line="240" w:lineRule="auto"/>
        <w:jc w:val="both"/>
      </w:pPr>
      <w:r>
        <w:t xml:space="preserve">Una vez visto el video, redacte 10 ideas en forma cronológica </w:t>
      </w:r>
      <w:r w:rsidR="0004004E">
        <w:t xml:space="preserve">de la visión histórica que se expresa en la presentación de Carl </w:t>
      </w:r>
      <w:proofErr w:type="spellStart"/>
      <w:r w:rsidR="0004004E">
        <w:t>Sagan</w:t>
      </w:r>
      <w:proofErr w:type="spellEnd"/>
      <w:r w:rsidR="0004004E">
        <w:t>.</w:t>
      </w:r>
    </w:p>
    <w:p w:rsidR="0004004E" w:rsidRDefault="0004004E" w:rsidP="005F193E">
      <w:pPr>
        <w:spacing w:after="0" w:line="240" w:lineRule="auto"/>
        <w:jc w:val="both"/>
      </w:pPr>
    </w:p>
    <w:p w:rsidR="0004004E" w:rsidRDefault="0076305A" w:rsidP="0076305A">
      <w:pPr>
        <w:pStyle w:val="Prrafodelista"/>
        <w:numPr>
          <w:ilvl w:val="0"/>
          <w:numId w:val="2"/>
        </w:numPr>
        <w:spacing w:after="0" w:line="240" w:lineRule="auto"/>
        <w:jc w:val="both"/>
      </w:pPr>
      <w:r>
        <w:t>Lea el siguientes párrafos</w:t>
      </w:r>
    </w:p>
    <w:p w:rsidR="0076305A" w:rsidRDefault="0076305A" w:rsidP="0076305A">
      <w:pPr>
        <w:spacing w:after="0" w:line="240" w:lineRule="auto"/>
        <w:jc w:val="both"/>
      </w:pPr>
    </w:p>
    <w:p w:rsidR="0076305A" w:rsidRDefault="0076305A" w:rsidP="0076305A">
      <w:pPr>
        <w:spacing w:after="0" w:line="240" w:lineRule="auto"/>
        <w:jc w:val="both"/>
      </w:pPr>
      <w:r>
        <w:t>“En todo animal no veo más  que una ingeniosa máquina a la que la naturaleza le ha dado los conocimientos para superarse a sí misma y para defenderse, hasta cierto punto, de todo lo que tiende a destruirla o a perjudicarla”</w:t>
      </w:r>
    </w:p>
    <w:p w:rsidR="0076305A" w:rsidRDefault="0076305A" w:rsidP="0076305A">
      <w:pPr>
        <w:spacing w:after="0" w:line="240" w:lineRule="auto"/>
        <w:jc w:val="both"/>
      </w:pPr>
    </w:p>
    <w:p w:rsidR="0076305A" w:rsidRDefault="0076305A" w:rsidP="0076305A">
      <w:pPr>
        <w:spacing w:after="0" w:line="240" w:lineRule="auto"/>
        <w:jc w:val="both"/>
      </w:pPr>
      <w:r>
        <w:t xml:space="preserve">“En la máquina humana puedo observar exactamente los mismos rasgos con la sola diferencia de que en las operaciones de las bestias la naturaleza sopla lo hace todo, mientras que el hombre colabora en las suyas en la calidad de agente libre.  El animal escoge o rechaza  por instinto y el hombre lo hace por un acto d </w:t>
      </w:r>
      <w:proofErr w:type="spellStart"/>
      <w:r>
        <w:t>eloibertad</w:t>
      </w:r>
      <w:proofErr w:type="spellEnd"/>
      <w:r>
        <w:t>…..”.</w:t>
      </w:r>
    </w:p>
    <w:p w:rsidR="0076305A" w:rsidRDefault="0076305A" w:rsidP="0076305A">
      <w:pPr>
        <w:spacing w:after="0" w:line="240" w:lineRule="auto"/>
        <w:jc w:val="both"/>
      </w:pPr>
    </w:p>
    <w:p w:rsidR="0076305A" w:rsidRDefault="0076305A" w:rsidP="0076305A">
      <w:pPr>
        <w:spacing w:after="0" w:line="240" w:lineRule="auto"/>
        <w:jc w:val="both"/>
      </w:pPr>
      <w:r>
        <w:lastRenderedPageBreak/>
        <w:t>“Todo animal tiene ideas, puesto que tiene sentidos; incluso llega a comprobar sus ideas hasta cierto punto; y el hombre, en este aspecto sólo difiere del animal en cuanto a la proporción; algunos filósofos han llegado a insinuar incluso que hay  más diferencia a veces entre dos hombres, que entre un hombre y un animal. Por lo tanto no es pues el entendimiento lo que entre los animales marca la distinción específica, sino su calidad  de agente libre”.</w:t>
      </w:r>
    </w:p>
    <w:p w:rsidR="0076305A" w:rsidRDefault="0076305A" w:rsidP="0076305A">
      <w:pPr>
        <w:spacing w:after="0" w:line="240" w:lineRule="auto"/>
        <w:jc w:val="both"/>
      </w:pPr>
    </w:p>
    <w:p w:rsidR="0076305A" w:rsidRDefault="0076305A" w:rsidP="0076305A">
      <w:pPr>
        <w:spacing w:after="0" w:line="240" w:lineRule="auto"/>
        <w:jc w:val="both"/>
      </w:pPr>
      <w:r>
        <w:t>“La naturaleza manda a todos los animales, y la bestia obedece.  El hombre experimenta la misma la misma impresión, pero se reconoce libre de aceptarla o resistirla….”.</w:t>
      </w:r>
    </w:p>
    <w:p w:rsidR="0076305A" w:rsidRDefault="0076305A" w:rsidP="0076305A">
      <w:pPr>
        <w:spacing w:after="0" w:line="240" w:lineRule="auto"/>
        <w:jc w:val="both"/>
      </w:pPr>
    </w:p>
    <w:p w:rsidR="0076305A" w:rsidRDefault="0076305A" w:rsidP="0076305A">
      <w:pPr>
        <w:spacing w:after="0" w:line="240" w:lineRule="auto"/>
        <w:jc w:val="both"/>
      </w:pPr>
      <w:r>
        <w:t xml:space="preserve">“Pero aunque las dificultades que rodea a todas estas cuestiones dejasen la posibilidad de discutir sobre las diferencias entre el hombre y el animal, siempre quedaría otra cualidad específica que los distinguiría, y sobre la cual no puede haber duda alguna:  es la cualidad de perfeccionarse, facultad que con la ayuda de las circunstancias ha alcanzado ese grado de perfección  que la ha hecho capaz de dar vida, como por arte de magia, a los cuadros de Rafael, a las estatuas de </w:t>
      </w:r>
      <w:proofErr w:type="spellStart"/>
      <w:r>
        <w:t>Thorwaldsen</w:t>
      </w:r>
      <w:proofErr w:type="spellEnd"/>
      <w:r>
        <w:t xml:space="preserve"> y a la música de Paganini”.</w:t>
      </w:r>
    </w:p>
    <w:p w:rsidR="0076305A" w:rsidRDefault="0076305A" w:rsidP="0076305A">
      <w:pPr>
        <w:spacing w:after="0" w:line="240" w:lineRule="auto"/>
        <w:jc w:val="both"/>
      </w:pPr>
    </w:p>
    <w:p w:rsidR="0076305A" w:rsidRDefault="0076305A" w:rsidP="0076305A">
      <w:pPr>
        <w:spacing w:after="0" w:line="240" w:lineRule="auto"/>
        <w:jc w:val="both"/>
      </w:pPr>
      <w:r>
        <w:t>“Pero la mano no era algo con existencia propia, o independiente.  Era únicamente un miembro de un organismo entero y sumamente complejo.  Y lo que beneficiaba  a la mano beneficiaba también a todo el cuerpo servido en ella….”</w:t>
      </w:r>
    </w:p>
    <w:p w:rsidR="0076305A" w:rsidRDefault="0076305A" w:rsidP="0076305A">
      <w:pPr>
        <w:spacing w:after="0" w:line="240" w:lineRule="auto"/>
        <w:jc w:val="right"/>
        <w:rPr>
          <w:sz w:val="18"/>
          <w:szCs w:val="18"/>
        </w:rPr>
      </w:pPr>
      <w:r>
        <w:rPr>
          <w:sz w:val="18"/>
          <w:szCs w:val="18"/>
        </w:rPr>
        <w:t>Federico Engels, el papel de la trasformación del mono en hombre</w:t>
      </w:r>
    </w:p>
    <w:p w:rsidR="0076305A" w:rsidRDefault="0076305A" w:rsidP="0076305A">
      <w:pPr>
        <w:spacing w:after="0" w:line="240" w:lineRule="auto"/>
        <w:jc w:val="right"/>
        <w:rPr>
          <w:sz w:val="18"/>
          <w:szCs w:val="18"/>
        </w:rPr>
      </w:pPr>
    </w:p>
    <w:p w:rsidR="0076305A" w:rsidRPr="0076305A" w:rsidRDefault="0076305A" w:rsidP="0076305A">
      <w:pPr>
        <w:spacing w:after="0" w:line="240" w:lineRule="auto"/>
        <w:jc w:val="both"/>
      </w:pPr>
    </w:p>
    <w:p w:rsidR="0076305A" w:rsidRDefault="0076305A" w:rsidP="0076305A">
      <w:pPr>
        <w:pStyle w:val="Prrafodelista"/>
        <w:numPr>
          <w:ilvl w:val="0"/>
          <w:numId w:val="5"/>
        </w:numPr>
        <w:spacing w:after="0" w:line="240" w:lineRule="auto"/>
        <w:jc w:val="both"/>
      </w:pPr>
      <w:r>
        <w:t>Piense en cinco circunstancias concretas que puedan ser comunes al hombre y al animal.  Escríbalas en su cuaderno.  Describa cómo actuaría cada uno de  ellos.  Ponga de relieve la situación instintiva o de agente libre, según el caso.</w:t>
      </w:r>
    </w:p>
    <w:p w:rsidR="0076305A" w:rsidRDefault="0076305A" w:rsidP="0076305A">
      <w:pPr>
        <w:pStyle w:val="Prrafodelista"/>
        <w:numPr>
          <w:ilvl w:val="0"/>
          <w:numId w:val="5"/>
        </w:numPr>
        <w:spacing w:after="0" w:line="240" w:lineRule="auto"/>
        <w:jc w:val="both"/>
      </w:pPr>
      <w:r>
        <w:t>Una cualidad que distingue perfectamente al  hombre del animal, es su capacidad de perfeccionarse.  Menciona y explica cinco circunstancias en la que esta cualidad sea claramente distinguible.</w:t>
      </w:r>
    </w:p>
    <w:p w:rsidR="0076305A" w:rsidRDefault="0076305A" w:rsidP="0076305A">
      <w:pPr>
        <w:pStyle w:val="Prrafodelista"/>
        <w:numPr>
          <w:ilvl w:val="0"/>
          <w:numId w:val="5"/>
        </w:numPr>
        <w:spacing w:after="0" w:line="240" w:lineRule="auto"/>
        <w:jc w:val="both"/>
      </w:pPr>
      <w:r>
        <w:t>La lectura cita tres productos de la capacidad exclusiva humana de perfección.  Escriba usted, otros diez ejemplos.</w:t>
      </w:r>
    </w:p>
    <w:p w:rsidR="0076305A" w:rsidRDefault="0076305A" w:rsidP="0076305A">
      <w:pPr>
        <w:pStyle w:val="Prrafodelista"/>
        <w:numPr>
          <w:ilvl w:val="0"/>
          <w:numId w:val="5"/>
        </w:numPr>
        <w:spacing w:after="0" w:line="240" w:lineRule="auto"/>
        <w:jc w:val="both"/>
      </w:pPr>
      <w:r>
        <w:t>Explique de modo más extenso la afirmación según la cual “lo que beneficia a la mano, beneficia también todo el cuerpo servido de ella”.</w:t>
      </w:r>
    </w:p>
    <w:p w:rsidR="0076305A" w:rsidRDefault="0076305A" w:rsidP="0076305A">
      <w:pPr>
        <w:spacing w:after="0" w:line="240" w:lineRule="auto"/>
        <w:jc w:val="both"/>
      </w:pPr>
    </w:p>
    <w:p w:rsidR="0076305A" w:rsidRDefault="0076305A" w:rsidP="0076305A">
      <w:pPr>
        <w:spacing w:after="0" w:line="240" w:lineRule="auto"/>
        <w:jc w:val="both"/>
      </w:pPr>
    </w:p>
    <w:p w:rsidR="0076305A" w:rsidRDefault="0076305A" w:rsidP="0076305A">
      <w:pPr>
        <w:spacing w:after="0" w:line="240" w:lineRule="auto"/>
        <w:jc w:val="both"/>
      </w:pPr>
    </w:p>
    <w:p w:rsidR="0076305A" w:rsidRDefault="0076305A" w:rsidP="0076305A">
      <w:pPr>
        <w:spacing w:after="0" w:line="240" w:lineRule="auto"/>
        <w:jc w:val="center"/>
      </w:pPr>
    </w:p>
    <w:p w:rsidR="0076305A" w:rsidRDefault="0076305A" w:rsidP="0076305A">
      <w:pPr>
        <w:spacing w:after="0" w:line="240" w:lineRule="auto"/>
        <w:jc w:val="center"/>
      </w:pPr>
      <w:r>
        <w:t>JOSE ANGEL SANTAMARIA SANCHEZ</w:t>
      </w:r>
    </w:p>
    <w:p w:rsidR="0076305A" w:rsidRDefault="0076305A" w:rsidP="0076305A">
      <w:pPr>
        <w:spacing w:after="0" w:line="240" w:lineRule="auto"/>
        <w:jc w:val="center"/>
      </w:pPr>
      <w:r>
        <w:t>Docente</w:t>
      </w:r>
    </w:p>
    <w:p w:rsidR="0076305A" w:rsidRDefault="0076305A" w:rsidP="0076305A">
      <w:pPr>
        <w:spacing w:after="0" w:line="240" w:lineRule="auto"/>
        <w:jc w:val="both"/>
      </w:pPr>
    </w:p>
    <w:p w:rsidR="0076305A" w:rsidRDefault="0076305A" w:rsidP="0076305A">
      <w:pPr>
        <w:spacing w:after="0" w:line="240" w:lineRule="auto"/>
        <w:jc w:val="both"/>
      </w:pPr>
    </w:p>
    <w:p w:rsidR="0076305A" w:rsidRDefault="0076305A" w:rsidP="0076305A">
      <w:pPr>
        <w:spacing w:after="0" w:line="240" w:lineRule="auto"/>
        <w:jc w:val="both"/>
      </w:pPr>
    </w:p>
    <w:p w:rsidR="0076305A" w:rsidRDefault="0076305A" w:rsidP="0076305A">
      <w:pPr>
        <w:spacing w:after="0" w:line="240" w:lineRule="auto"/>
        <w:jc w:val="both"/>
      </w:pPr>
    </w:p>
    <w:p w:rsidR="0076305A" w:rsidRDefault="0076305A" w:rsidP="0076305A">
      <w:pPr>
        <w:spacing w:after="0" w:line="240" w:lineRule="auto"/>
        <w:jc w:val="both"/>
      </w:pPr>
    </w:p>
    <w:p w:rsidR="0076305A" w:rsidRDefault="0076305A" w:rsidP="0076305A">
      <w:pPr>
        <w:spacing w:after="0" w:line="240" w:lineRule="auto"/>
        <w:jc w:val="both"/>
      </w:pPr>
    </w:p>
    <w:p w:rsidR="0076305A" w:rsidRDefault="0076305A" w:rsidP="0076305A">
      <w:pPr>
        <w:spacing w:after="0" w:line="240" w:lineRule="auto"/>
        <w:jc w:val="both"/>
      </w:pPr>
    </w:p>
    <w:p w:rsidR="0076305A" w:rsidRDefault="0076305A" w:rsidP="0076305A">
      <w:pPr>
        <w:spacing w:after="0" w:line="240" w:lineRule="auto"/>
        <w:jc w:val="both"/>
      </w:pPr>
    </w:p>
    <w:p w:rsidR="0076305A" w:rsidRDefault="0076305A" w:rsidP="0076305A">
      <w:pPr>
        <w:spacing w:after="0" w:line="240" w:lineRule="auto"/>
        <w:jc w:val="both"/>
      </w:pPr>
    </w:p>
    <w:p w:rsidR="0076305A" w:rsidRDefault="0076305A" w:rsidP="0076305A">
      <w:pPr>
        <w:spacing w:after="0" w:line="240" w:lineRule="auto"/>
        <w:jc w:val="both"/>
      </w:pPr>
    </w:p>
    <w:p w:rsidR="0076305A" w:rsidRDefault="0076305A" w:rsidP="0076305A">
      <w:pPr>
        <w:spacing w:after="0" w:line="240" w:lineRule="auto"/>
        <w:jc w:val="both"/>
      </w:pPr>
    </w:p>
    <w:p w:rsidR="0076305A" w:rsidRDefault="0076305A" w:rsidP="0076305A">
      <w:pPr>
        <w:spacing w:after="0" w:line="240" w:lineRule="auto"/>
        <w:jc w:val="both"/>
      </w:pPr>
    </w:p>
    <w:p w:rsidR="0076305A" w:rsidRDefault="0076305A" w:rsidP="0076305A">
      <w:pPr>
        <w:spacing w:after="0" w:line="240" w:lineRule="auto"/>
        <w:jc w:val="both"/>
      </w:pPr>
    </w:p>
    <w:p w:rsidR="0076305A" w:rsidRDefault="0076305A" w:rsidP="0076305A">
      <w:pPr>
        <w:spacing w:after="0" w:line="240" w:lineRule="auto"/>
        <w:jc w:val="both"/>
      </w:pPr>
    </w:p>
    <w:p w:rsidR="0076305A" w:rsidRDefault="0076305A" w:rsidP="0076305A">
      <w:pPr>
        <w:spacing w:after="0" w:line="240" w:lineRule="auto"/>
        <w:jc w:val="both"/>
      </w:pPr>
    </w:p>
    <w:p w:rsidR="0076305A" w:rsidRPr="005F193E" w:rsidRDefault="0076305A" w:rsidP="0076305A">
      <w:pPr>
        <w:spacing w:after="0" w:line="240" w:lineRule="auto"/>
        <w:jc w:val="both"/>
      </w:pPr>
    </w:p>
    <w:p w:rsidR="00AF4E88" w:rsidRDefault="00AF4E88" w:rsidP="00AF4E88">
      <w:pPr>
        <w:spacing w:after="0" w:line="240" w:lineRule="auto"/>
        <w:jc w:val="center"/>
      </w:pPr>
    </w:p>
    <w:p w:rsidR="00AF4E88" w:rsidRPr="005F193E" w:rsidRDefault="00AF4E88" w:rsidP="005F193E">
      <w:pPr>
        <w:pStyle w:val="NormalWeb"/>
        <w:rPr>
          <w:rFonts w:ascii="Verdana" w:hAnsi="Verdana"/>
        </w:rPr>
      </w:pPr>
    </w:p>
    <w:sectPr w:rsidR="00AF4E88" w:rsidRPr="005F193E" w:rsidSect="00AF4E88">
      <w:footerReference w:type="default" r:id="rId9"/>
      <w:pgSz w:w="12242" w:h="15842" w:code="1"/>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2D8" w:rsidRDefault="004D72D8" w:rsidP="0076305A">
      <w:pPr>
        <w:spacing w:after="0" w:line="240" w:lineRule="auto"/>
      </w:pPr>
      <w:r>
        <w:separator/>
      </w:r>
    </w:p>
  </w:endnote>
  <w:endnote w:type="continuationSeparator" w:id="0">
    <w:p w:rsidR="004D72D8" w:rsidRDefault="004D72D8" w:rsidP="00763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495948"/>
      <w:docPartObj>
        <w:docPartGallery w:val="Page Numbers (Bottom of Page)"/>
        <w:docPartUnique/>
      </w:docPartObj>
    </w:sdtPr>
    <w:sdtContent>
      <w:p w:rsidR="00915555" w:rsidRDefault="00915555">
        <w:pPr>
          <w:pStyle w:val="Piedepgina"/>
          <w:jc w:val="center"/>
        </w:pPr>
        <w:r>
          <w:fldChar w:fldCharType="begin"/>
        </w:r>
        <w:r>
          <w:instrText>PAGE   \* MERGEFORMAT</w:instrText>
        </w:r>
        <w:r>
          <w:fldChar w:fldCharType="separate"/>
        </w:r>
        <w:r>
          <w:rPr>
            <w:noProof/>
          </w:rPr>
          <w:t>1</w:t>
        </w:r>
        <w:r>
          <w:fldChar w:fldCharType="end"/>
        </w:r>
      </w:p>
    </w:sdtContent>
  </w:sdt>
  <w:p w:rsidR="0076305A" w:rsidRDefault="00763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2D8" w:rsidRDefault="004D72D8" w:rsidP="0076305A">
      <w:pPr>
        <w:spacing w:after="0" w:line="240" w:lineRule="auto"/>
      </w:pPr>
      <w:r>
        <w:separator/>
      </w:r>
    </w:p>
  </w:footnote>
  <w:footnote w:type="continuationSeparator" w:id="0">
    <w:p w:rsidR="004D72D8" w:rsidRDefault="004D72D8" w:rsidP="007630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05E7"/>
    <w:multiLevelType w:val="hybridMultilevel"/>
    <w:tmpl w:val="BFCECCD8"/>
    <w:lvl w:ilvl="0" w:tplc="0C0A000F">
      <w:start w:val="1"/>
      <w:numFmt w:val="decimal"/>
      <w:lvlText w:val="%1."/>
      <w:lvlJc w:val="left"/>
      <w:pPr>
        <w:ind w:left="644"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153769"/>
    <w:multiLevelType w:val="hybridMultilevel"/>
    <w:tmpl w:val="69A44A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B244EF3"/>
    <w:multiLevelType w:val="hybridMultilevel"/>
    <w:tmpl w:val="8A6496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F451FA9"/>
    <w:multiLevelType w:val="hybridMultilevel"/>
    <w:tmpl w:val="F6CA35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EF001D3"/>
    <w:multiLevelType w:val="hybridMultilevel"/>
    <w:tmpl w:val="02804F7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E88"/>
    <w:rsid w:val="0004004E"/>
    <w:rsid w:val="001117C4"/>
    <w:rsid w:val="004D72D8"/>
    <w:rsid w:val="004E615C"/>
    <w:rsid w:val="00556608"/>
    <w:rsid w:val="005F193E"/>
    <w:rsid w:val="00600D18"/>
    <w:rsid w:val="006044F9"/>
    <w:rsid w:val="0076305A"/>
    <w:rsid w:val="00915555"/>
    <w:rsid w:val="009D3A7F"/>
    <w:rsid w:val="00AF4E88"/>
    <w:rsid w:val="00D6521B"/>
    <w:rsid w:val="00F2142B"/>
    <w:rsid w:val="00F909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3A7F"/>
    <w:pPr>
      <w:ind w:left="720"/>
      <w:contextualSpacing/>
    </w:pPr>
  </w:style>
  <w:style w:type="paragraph" w:styleId="NormalWeb">
    <w:name w:val="Normal (Web)"/>
    <w:basedOn w:val="Normal"/>
    <w:uiPriority w:val="99"/>
    <w:unhideWhenUsed/>
    <w:rsid w:val="009D3A7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F193E"/>
    <w:rPr>
      <w:color w:val="0000FF" w:themeColor="hyperlink"/>
      <w:u w:val="single"/>
    </w:rPr>
  </w:style>
  <w:style w:type="paragraph" w:styleId="Encabezado">
    <w:name w:val="header"/>
    <w:basedOn w:val="Normal"/>
    <w:link w:val="EncabezadoCar"/>
    <w:uiPriority w:val="99"/>
    <w:unhideWhenUsed/>
    <w:rsid w:val="007630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305A"/>
  </w:style>
  <w:style w:type="paragraph" w:styleId="Piedepgina">
    <w:name w:val="footer"/>
    <w:basedOn w:val="Normal"/>
    <w:link w:val="PiedepginaCar"/>
    <w:uiPriority w:val="99"/>
    <w:unhideWhenUsed/>
    <w:rsid w:val="007630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305A"/>
  </w:style>
  <w:style w:type="paragraph" w:styleId="Textodeglobo">
    <w:name w:val="Balloon Text"/>
    <w:basedOn w:val="Normal"/>
    <w:link w:val="TextodegloboCar"/>
    <w:uiPriority w:val="99"/>
    <w:semiHidden/>
    <w:unhideWhenUsed/>
    <w:rsid w:val="007630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0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3A7F"/>
    <w:pPr>
      <w:ind w:left="720"/>
      <w:contextualSpacing/>
    </w:pPr>
  </w:style>
  <w:style w:type="paragraph" w:styleId="NormalWeb">
    <w:name w:val="Normal (Web)"/>
    <w:basedOn w:val="Normal"/>
    <w:uiPriority w:val="99"/>
    <w:unhideWhenUsed/>
    <w:rsid w:val="009D3A7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F193E"/>
    <w:rPr>
      <w:color w:val="0000FF" w:themeColor="hyperlink"/>
      <w:u w:val="single"/>
    </w:rPr>
  </w:style>
  <w:style w:type="paragraph" w:styleId="Encabezado">
    <w:name w:val="header"/>
    <w:basedOn w:val="Normal"/>
    <w:link w:val="EncabezadoCar"/>
    <w:uiPriority w:val="99"/>
    <w:unhideWhenUsed/>
    <w:rsid w:val="007630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305A"/>
  </w:style>
  <w:style w:type="paragraph" w:styleId="Piedepgina">
    <w:name w:val="footer"/>
    <w:basedOn w:val="Normal"/>
    <w:link w:val="PiedepginaCar"/>
    <w:uiPriority w:val="99"/>
    <w:unhideWhenUsed/>
    <w:rsid w:val="007630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305A"/>
  </w:style>
  <w:style w:type="paragraph" w:styleId="Textodeglobo">
    <w:name w:val="Balloon Text"/>
    <w:basedOn w:val="Normal"/>
    <w:link w:val="TextodegloboCar"/>
    <w:uiPriority w:val="99"/>
    <w:semiHidden/>
    <w:unhideWhenUsed/>
    <w:rsid w:val="007630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0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42KKWZqkM-M&amp;feature=player_embedde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4266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Xp</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2</cp:revision>
  <dcterms:created xsi:type="dcterms:W3CDTF">2012-02-23T02:44:00Z</dcterms:created>
  <dcterms:modified xsi:type="dcterms:W3CDTF">2012-02-23T02:44:00Z</dcterms:modified>
</cp:coreProperties>
</file>