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0DC" w:rsidRPr="007A4F99" w:rsidRDefault="008D70DC" w:rsidP="008D70DC">
      <w:pPr>
        <w:spacing w:after="0" w:line="240" w:lineRule="auto"/>
        <w:jc w:val="center"/>
        <w:rPr>
          <w:rFonts w:ascii="Times New Roman" w:hAnsi="Times New Roman" w:cs="Times New Roman"/>
          <w:b/>
          <w:i/>
        </w:rPr>
      </w:pPr>
      <w:r w:rsidRPr="007A4F99">
        <w:rPr>
          <w:rFonts w:ascii="Times New Roman" w:hAnsi="Times New Roman" w:cs="Times New Roman"/>
          <w:b/>
          <w:i/>
          <w:noProof/>
          <w:sz w:val="24"/>
          <w:szCs w:val="24"/>
          <w:lang w:val="es-CO" w:eastAsia="es-CO"/>
        </w:rPr>
        <w:drawing>
          <wp:anchor distT="0" distB="0" distL="114300" distR="114300" simplePos="0" relativeHeight="251659264" behindDoc="1" locked="0" layoutInCell="1" allowOverlap="1" wp14:anchorId="414C17AC" wp14:editId="1F34F136">
            <wp:simplePos x="0" y="0"/>
            <wp:positionH relativeFrom="column">
              <wp:posOffset>179070</wp:posOffset>
            </wp:positionH>
            <wp:positionV relativeFrom="paragraph">
              <wp:posOffset>-207645</wp:posOffset>
            </wp:positionV>
            <wp:extent cx="610235" cy="577850"/>
            <wp:effectExtent l="0" t="0" r="0" b="0"/>
            <wp:wrapNone/>
            <wp:docPr id="1" name="Imagen 1" descr="LICEO MEMBR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EO MEMBRETES"/>
                    <pic:cNvPicPr>
                      <a:picLocks noChangeAspect="1" noChangeArrowheads="1"/>
                    </pic:cNvPicPr>
                  </pic:nvPicPr>
                  <pic:blipFill>
                    <a:blip r:embed="rId5" cstate="print"/>
                    <a:srcRect/>
                    <a:stretch>
                      <a:fillRect/>
                    </a:stretch>
                  </pic:blipFill>
                  <pic:spPr bwMode="auto">
                    <a:xfrm>
                      <a:off x="0" y="0"/>
                      <a:ext cx="610235" cy="577850"/>
                    </a:xfrm>
                    <a:prstGeom prst="rect">
                      <a:avLst/>
                    </a:prstGeom>
                    <a:noFill/>
                  </pic:spPr>
                </pic:pic>
              </a:graphicData>
            </a:graphic>
          </wp:anchor>
        </w:drawing>
      </w:r>
    </w:p>
    <w:p w:rsidR="008D70DC" w:rsidRDefault="008D70DC" w:rsidP="008D70DC">
      <w:pPr>
        <w:spacing w:after="0" w:line="240" w:lineRule="auto"/>
        <w:jc w:val="center"/>
        <w:rPr>
          <w:rFonts w:ascii="Times New Roman" w:hAnsi="Times New Roman" w:cs="Times New Roman"/>
          <w:b/>
          <w:i/>
        </w:rPr>
      </w:pPr>
      <w:r w:rsidRPr="007A4F99">
        <w:rPr>
          <w:rFonts w:ascii="Times New Roman" w:hAnsi="Times New Roman" w:cs="Times New Roman"/>
          <w:b/>
          <w:i/>
        </w:rPr>
        <w:t>FILOSOFIA GRADO DECIMO</w:t>
      </w:r>
      <w:r>
        <w:rPr>
          <w:rFonts w:ascii="Times New Roman" w:hAnsi="Times New Roman" w:cs="Times New Roman"/>
          <w:b/>
          <w:i/>
        </w:rPr>
        <w:t xml:space="preserve"> </w:t>
      </w:r>
    </w:p>
    <w:p w:rsidR="008D70DC" w:rsidRPr="007A4F99" w:rsidRDefault="008D70DC" w:rsidP="008D70DC">
      <w:pPr>
        <w:spacing w:after="0" w:line="240" w:lineRule="auto"/>
        <w:jc w:val="center"/>
        <w:rPr>
          <w:rFonts w:ascii="Times New Roman" w:hAnsi="Times New Roman" w:cs="Times New Roman"/>
          <w:b/>
          <w:i/>
        </w:rPr>
      </w:pPr>
      <w:r>
        <w:rPr>
          <w:rFonts w:ascii="Times New Roman" w:hAnsi="Times New Roman" w:cs="Times New Roman"/>
          <w:b/>
          <w:i/>
        </w:rPr>
        <w:t>Profesor José Ángel Santamaría</w:t>
      </w:r>
    </w:p>
    <w:p w:rsidR="008D70DC" w:rsidRDefault="00B72E46" w:rsidP="008D70DC">
      <w:pPr>
        <w:spacing w:after="0" w:line="240" w:lineRule="auto"/>
        <w:jc w:val="center"/>
        <w:rPr>
          <w:rFonts w:ascii="Times New Roman" w:hAnsi="Times New Roman" w:cs="Times New Roman"/>
          <w:b/>
          <w:i/>
        </w:rPr>
      </w:pPr>
      <w:r>
        <w:rPr>
          <w:rFonts w:ascii="Times New Roman" w:hAnsi="Times New Roman" w:cs="Times New Roman"/>
          <w:b/>
          <w:i/>
        </w:rPr>
        <w:t>GUIA No 5</w:t>
      </w:r>
      <w:bookmarkStart w:id="0" w:name="_GoBack"/>
      <w:bookmarkEnd w:id="0"/>
    </w:p>
    <w:p w:rsidR="008D70DC" w:rsidRDefault="008E0F91" w:rsidP="008D70DC">
      <w:pPr>
        <w:spacing w:after="0" w:line="240" w:lineRule="auto"/>
        <w:jc w:val="center"/>
        <w:rPr>
          <w:rFonts w:ascii="Times New Roman" w:hAnsi="Times New Roman" w:cs="Times New Roman"/>
          <w:b/>
          <w:i/>
        </w:rPr>
      </w:pPr>
      <w:r>
        <w:rPr>
          <w:rFonts w:ascii="Times New Roman" w:hAnsi="Times New Roman" w:cs="Times New Roman"/>
          <w:b/>
          <w:i/>
        </w:rPr>
        <w:t>LA ANTR</w:t>
      </w:r>
      <w:r w:rsidR="008D70DC">
        <w:rPr>
          <w:rFonts w:ascii="Times New Roman" w:hAnsi="Times New Roman" w:cs="Times New Roman"/>
          <w:b/>
          <w:i/>
        </w:rPr>
        <w:t>O</w:t>
      </w:r>
      <w:r>
        <w:rPr>
          <w:rFonts w:ascii="Times New Roman" w:hAnsi="Times New Roman" w:cs="Times New Roman"/>
          <w:b/>
          <w:i/>
        </w:rPr>
        <w:t>POL</w:t>
      </w:r>
      <w:r w:rsidR="008D70DC">
        <w:rPr>
          <w:rFonts w:ascii="Times New Roman" w:hAnsi="Times New Roman" w:cs="Times New Roman"/>
          <w:b/>
          <w:i/>
        </w:rPr>
        <w:t>OGIA Y EL PROBLEMA DEL HOMBRE</w:t>
      </w:r>
    </w:p>
    <w:p w:rsidR="008E0F91" w:rsidRDefault="008E0F91" w:rsidP="008D70DC">
      <w:pPr>
        <w:spacing w:after="0" w:line="240" w:lineRule="auto"/>
        <w:jc w:val="center"/>
        <w:rPr>
          <w:rFonts w:ascii="Times New Roman" w:hAnsi="Times New Roman" w:cs="Times New Roman"/>
          <w:b/>
          <w:i/>
        </w:rPr>
      </w:pPr>
    </w:p>
    <w:p w:rsidR="008E0F91" w:rsidRDefault="008E0F91" w:rsidP="008D70DC">
      <w:pPr>
        <w:spacing w:after="0" w:line="240" w:lineRule="auto"/>
        <w:jc w:val="center"/>
        <w:rPr>
          <w:rFonts w:ascii="Times New Roman" w:hAnsi="Times New Roman" w:cs="Times New Roman"/>
          <w:b/>
          <w:i/>
        </w:rPr>
      </w:pPr>
    </w:p>
    <w:p w:rsidR="008E0F91" w:rsidRDefault="008E0F91" w:rsidP="008D70DC">
      <w:pPr>
        <w:spacing w:after="0" w:line="240" w:lineRule="auto"/>
        <w:jc w:val="both"/>
        <w:rPr>
          <w:rFonts w:ascii="Times New Roman" w:hAnsi="Times New Roman" w:cs="Times New Roman"/>
        </w:rPr>
      </w:pPr>
      <w:r>
        <w:rPr>
          <w:rFonts w:ascii="Times New Roman" w:hAnsi="Times New Roman" w:cs="Times New Roman"/>
        </w:rPr>
        <w:t>Para comprender al hombre es necesario observarlo desde diferentes ángulos, con el fin de percibirlo en todas sus dimensiones, y poder obtener respuestas validas a las preguntas que se generan alrededor del hombre.  ¿Que es el hombre?, ¿Cuál es su razón de ser y de su existencia? ¿</w:t>
      </w:r>
      <w:proofErr w:type="gramStart"/>
      <w:r>
        <w:rPr>
          <w:rFonts w:ascii="Times New Roman" w:hAnsi="Times New Roman" w:cs="Times New Roman"/>
        </w:rPr>
        <w:t>por</w:t>
      </w:r>
      <w:proofErr w:type="gramEnd"/>
      <w:r>
        <w:rPr>
          <w:rFonts w:ascii="Times New Roman" w:hAnsi="Times New Roman" w:cs="Times New Roman"/>
        </w:rPr>
        <w:t xml:space="preserve"> qué actúa de una u otra forma? ¿Cómo se relaciona consigo mismo, con los demás y con la naturaleza? Ante esta gran inquietud, problema y preguntas es necesario abordar el estudio antropológico.</w:t>
      </w:r>
    </w:p>
    <w:p w:rsidR="008E0F91" w:rsidRDefault="008E0F91" w:rsidP="008D70DC">
      <w:pPr>
        <w:spacing w:after="0" w:line="240" w:lineRule="auto"/>
        <w:jc w:val="both"/>
        <w:rPr>
          <w:rFonts w:ascii="Times New Roman" w:hAnsi="Times New Roman" w:cs="Times New Roman"/>
        </w:rPr>
      </w:pPr>
    </w:p>
    <w:p w:rsidR="008E0F91" w:rsidRDefault="008E0F91" w:rsidP="008D70DC">
      <w:pPr>
        <w:spacing w:after="0" w:line="240" w:lineRule="auto"/>
        <w:jc w:val="both"/>
        <w:rPr>
          <w:rFonts w:ascii="Times New Roman" w:hAnsi="Times New Roman" w:cs="Times New Roman"/>
        </w:rPr>
      </w:pPr>
      <w:r>
        <w:rPr>
          <w:rFonts w:ascii="Times New Roman" w:hAnsi="Times New Roman" w:cs="Times New Roman"/>
        </w:rPr>
        <w:t>Para acercarnos al tema deben realizar:</w:t>
      </w:r>
    </w:p>
    <w:p w:rsidR="008E0F91" w:rsidRDefault="008E0F91" w:rsidP="008D70DC">
      <w:pPr>
        <w:spacing w:after="0" w:line="240" w:lineRule="auto"/>
        <w:jc w:val="both"/>
        <w:rPr>
          <w:rFonts w:ascii="Times New Roman" w:hAnsi="Times New Roman" w:cs="Times New Roman"/>
        </w:rPr>
      </w:pPr>
      <w:r>
        <w:rPr>
          <w:rFonts w:ascii="Times New Roman" w:hAnsi="Times New Roman" w:cs="Times New Roman"/>
        </w:rPr>
        <w:t xml:space="preserve"> </w:t>
      </w:r>
    </w:p>
    <w:p w:rsidR="008E0F91" w:rsidRDefault="008E0F91" w:rsidP="008D70DC">
      <w:pPr>
        <w:spacing w:after="0" w:line="240" w:lineRule="auto"/>
        <w:jc w:val="both"/>
        <w:rPr>
          <w:rFonts w:ascii="Times New Roman" w:hAnsi="Times New Roman" w:cs="Times New Roman"/>
        </w:rPr>
      </w:pPr>
      <w:r>
        <w:rPr>
          <w:rFonts w:ascii="Times New Roman" w:hAnsi="Times New Roman" w:cs="Times New Roman"/>
        </w:rPr>
        <w:t>1.  leer y definir filosóficamente las frases o palabras</w:t>
      </w:r>
      <w:r w:rsidR="00B72E46">
        <w:rPr>
          <w:rFonts w:ascii="Times New Roman" w:hAnsi="Times New Roman" w:cs="Times New Roman"/>
        </w:rPr>
        <w:t xml:space="preserve"> que se encuentran en negrilla en la lectura </w:t>
      </w:r>
    </w:p>
    <w:p w:rsidR="008E0F91" w:rsidRDefault="008E0F91" w:rsidP="008D70DC">
      <w:pPr>
        <w:spacing w:after="0" w:line="240" w:lineRule="auto"/>
        <w:jc w:val="both"/>
        <w:rPr>
          <w:rFonts w:ascii="Times New Roman" w:hAnsi="Times New Roman" w:cs="Times New Roman"/>
        </w:rPr>
      </w:pPr>
    </w:p>
    <w:p w:rsidR="008E0F91" w:rsidRDefault="008E0F91" w:rsidP="008D70DC">
      <w:pPr>
        <w:spacing w:after="0" w:line="240" w:lineRule="auto"/>
        <w:jc w:val="both"/>
        <w:rPr>
          <w:rFonts w:ascii="Times New Roman" w:hAnsi="Times New Roman" w:cs="Times New Roman"/>
        </w:rPr>
      </w:pPr>
      <w:r>
        <w:rPr>
          <w:rFonts w:ascii="Times New Roman" w:hAnsi="Times New Roman" w:cs="Times New Roman"/>
        </w:rPr>
        <w:t>2. Realizar un resumen de la lectura que se encuentra a continuación.</w:t>
      </w:r>
    </w:p>
    <w:p w:rsidR="008E0F91" w:rsidRDefault="008E0F91" w:rsidP="008D70DC">
      <w:pPr>
        <w:spacing w:after="0" w:line="240" w:lineRule="auto"/>
        <w:jc w:val="both"/>
        <w:rPr>
          <w:rFonts w:ascii="Times New Roman" w:hAnsi="Times New Roman" w:cs="Times New Roman"/>
        </w:rPr>
      </w:pPr>
    </w:p>
    <w:p w:rsidR="008E0F91" w:rsidRDefault="008E0F91" w:rsidP="008D70DC">
      <w:pPr>
        <w:spacing w:after="0" w:line="240" w:lineRule="auto"/>
        <w:jc w:val="both"/>
        <w:rPr>
          <w:rFonts w:ascii="Times New Roman" w:hAnsi="Times New Roman" w:cs="Times New Roman"/>
        </w:rPr>
      </w:pPr>
    </w:p>
    <w:p w:rsidR="008D70DC" w:rsidRDefault="008D70DC" w:rsidP="008D70DC">
      <w:pPr>
        <w:spacing w:after="0" w:line="240" w:lineRule="auto"/>
        <w:jc w:val="both"/>
        <w:rPr>
          <w:rFonts w:ascii="Times New Roman" w:hAnsi="Times New Roman" w:cs="Times New Roman"/>
        </w:rPr>
      </w:pPr>
      <w:r w:rsidRPr="008E0F91">
        <w:rPr>
          <w:rFonts w:ascii="Times New Roman" w:hAnsi="Times New Roman" w:cs="Times New Roman"/>
          <w:b/>
          <w:sz w:val="28"/>
        </w:rPr>
        <w:t>E</w:t>
      </w:r>
      <w:r>
        <w:rPr>
          <w:rFonts w:ascii="Times New Roman" w:hAnsi="Times New Roman" w:cs="Times New Roman"/>
        </w:rPr>
        <w:t xml:space="preserve">l hombre </w:t>
      </w:r>
      <w:r w:rsidR="008E0F91">
        <w:rPr>
          <w:rFonts w:ascii="Times New Roman" w:hAnsi="Times New Roman" w:cs="Times New Roman"/>
        </w:rPr>
        <w:t>está</w:t>
      </w:r>
      <w:r>
        <w:rPr>
          <w:rFonts w:ascii="Times New Roman" w:hAnsi="Times New Roman" w:cs="Times New Roman"/>
        </w:rPr>
        <w:t xml:space="preserve"> alcanzando cifras insospechadas de poder y de inteligencia. En la actualidad puede dar la vuelta al mundo en pocas horas, algunos planetas que hacen parte del sistema solar ya están a su alcance, poderosos sistemas procesan información en pocos segundos, se condensa en memorias artificiales una gran cantidad de información, la información sobre hechos y fenómenos pueden ser puestos a la humanidad casi al mismo tiempo en que suceden, los avances en tecnología que son utilizadas en todas las ciencias a avanzado vertiginosamente.  Pero frente a estos grandes avances se observa, no sin asombro un profundo empobrecimiento de la mayoría de la sociedad y un aumento de los conflictos que trastornan la convivencia</w:t>
      </w:r>
      <w:r w:rsidR="00524C01">
        <w:rPr>
          <w:rFonts w:ascii="Times New Roman" w:hAnsi="Times New Roman" w:cs="Times New Roman"/>
        </w:rPr>
        <w:t>.</w:t>
      </w:r>
    </w:p>
    <w:p w:rsidR="00524C01" w:rsidRDefault="00524C01" w:rsidP="008D70DC">
      <w:pPr>
        <w:spacing w:after="0" w:line="240" w:lineRule="auto"/>
        <w:jc w:val="both"/>
        <w:rPr>
          <w:rFonts w:ascii="Times New Roman" w:hAnsi="Times New Roman" w:cs="Times New Roman"/>
        </w:rPr>
      </w:pPr>
    </w:p>
    <w:p w:rsidR="00524C01" w:rsidRDefault="00524C01" w:rsidP="008D70DC">
      <w:pPr>
        <w:spacing w:after="0" w:line="240" w:lineRule="auto"/>
        <w:jc w:val="both"/>
        <w:rPr>
          <w:rFonts w:ascii="Times New Roman" w:hAnsi="Times New Roman" w:cs="Times New Roman"/>
        </w:rPr>
      </w:pPr>
      <w:r>
        <w:rPr>
          <w:rFonts w:ascii="Times New Roman" w:hAnsi="Times New Roman" w:cs="Times New Roman"/>
        </w:rPr>
        <w:t xml:space="preserve">Esta establecido que los avances científicos contribuyen en el mejoramiento de la calidad de vida de la sociedad, al parecer este principio no ha sido puesto en marcha, más bien, lo que se observa es un abandono de la mayoría de los integrantes de la sociedad, una concentración de la riqueza en pocas manos, un aumento acelerado de la corrupción, el desempleo y los problemas de salud y de condiciones de la calidad de vida de los seres humanos.  </w:t>
      </w:r>
    </w:p>
    <w:p w:rsidR="00524C01" w:rsidRDefault="00524C01" w:rsidP="008D70DC">
      <w:pPr>
        <w:spacing w:after="0" w:line="240" w:lineRule="auto"/>
        <w:jc w:val="both"/>
        <w:rPr>
          <w:rFonts w:ascii="Times New Roman" w:hAnsi="Times New Roman" w:cs="Times New Roman"/>
        </w:rPr>
      </w:pPr>
    </w:p>
    <w:p w:rsidR="00524C01" w:rsidRDefault="00524C01" w:rsidP="008D70DC">
      <w:pPr>
        <w:spacing w:after="0" w:line="240" w:lineRule="auto"/>
        <w:jc w:val="both"/>
        <w:rPr>
          <w:rFonts w:ascii="Times New Roman" w:hAnsi="Times New Roman" w:cs="Times New Roman"/>
        </w:rPr>
      </w:pPr>
      <w:r>
        <w:rPr>
          <w:rFonts w:ascii="Times New Roman" w:hAnsi="Times New Roman" w:cs="Times New Roman"/>
        </w:rPr>
        <w:t>Ante esta mirada muy somera sobre lo que puede estar sucediendo con el hombre y su relación con la naturaleza y sus condiciones de vida, la antropología es uno de los tratados más antiguos de la filosofía que nos permite estudiar al hombre, su naturaleza y sus situación en el universo.</w:t>
      </w:r>
    </w:p>
    <w:p w:rsidR="00524C01" w:rsidRDefault="00524C01" w:rsidP="008D70DC">
      <w:pPr>
        <w:spacing w:after="0" w:line="240" w:lineRule="auto"/>
        <w:jc w:val="both"/>
        <w:rPr>
          <w:rFonts w:ascii="Times New Roman" w:hAnsi="Times New Roman" w:cs="Times New Roman"/>
        </w:rPr>
      </w:pPr>
    </w:p>
    <w:p w:rsidR="00EE76BF" w:rsidRDefault="00524C01" w:rsidP="008D70DC">
      <w:pPr>
        <w:spacing w:after="0" w:line="240" w:lineRule="auto"/>
        <w:jc w:val="both"/>
        <w:rPr>
          <w:rFonts w:ascii="Times New Roman" w:hAnsi="Times New Roman" w:cs="Times New Roman"/>
        </w:rPr>
      </w:pPr>
      <w:r>
        <w:rPr>
          <w:rFonts w:ascii="Times New Roman" w:hAnsi="Times New Roman" w:cs="Times New Roman"/>
        </w:rPr>
        <w:t>La antropología estudia el problema del hombre dese distintas miradas que permiten tener un acercamiento al conocimiento sobre el ser y las posibles acciones que debe hacerse para superar la</w:t>
      </w:r>
      <w:r w:rsidR="00EE76BF">
        <w:rPr>
          <w:rFonts w:ascii="Times New Roman" w:hAnsi="Times New Roman" w:cs="Times New Roman"/>
        </w:rPr>
        <w:t>s dificultades que se presentan.</w:t>
      </w:r>
      <w:r>
        <w:rPr>
          <w:rFonts w:ascii="Times New Roman" w:hAnsi="Times New Roman" w:cs="Times New Roman"/>
        </w:rPr>
        <w:t xml:space="preserve">  La antropología se ha dividido en varios frentes que permiten su estudio entre las cuales encontramos: </w:t>
      </w:r>
    </w:p>
    <w:p w:rsidR="00EE76BF" w:rsidRDefault="00EE76BF" w:rsidP="008D70DC">
      <w:pPr>
        <w:spacing w:after="0" w:line="240" w:lineRule="auto"/>
        <w:jc w:val="both"/>
        <w:rPr>
          <w:rFonts w:ascii="Times New Roman" w:hAnsi="Times New Roman" w:cs="Times New Roman"/>
        </w:rPr>
      </w:pPr>
    </w:p>
    <w:p w:rsidR="00EE76BF" w:rsidRDefault="00524C01" w:rsidP="008D70DC">
      <w:pPr>
        <w:spacing w:after="0" w:line="240" w:lineRule="auto"/>
        <w:jc w:val="both"/>
        <w:rPr>
          <w:rFonts w:ascii="Times New Roman" w:hAnsi="Times New Roman" w:cs="Times New Roman"/>
        </w:rPr>
      </w:pPr>
      <w:r w:rsidRPr="00EE76BF">
        <w:rPr>
          <w:rFonts w:ascii="Times New Roman" w:hAnsi="Times New Roman" w:cs="Times New Roman"/>
          <w:b/>
        </w:rPr>
        <w:t>La antropología física</w:t>
      </w:r>
      <w:r>
        <w:rPr>
          <w:rFonts w:ascii="Times New Roman" w:hAnsi="Times New Roman" w:cs="Times New Roman"/>
        </w:rPr>
        <w:t>: Estudia al hombre en cuanto animal, abarca dos grandes ramas: Una</w:t>
      </w:r>
      <w:r w:rsidR="00EE76BF">
        <w:rPr>
          <w:rFonts w:ascii="Times New Roman" w:hAnsi="Times New Roman" w:cs="Times New Roman"/>
        </w:rPr>
        <w:t xml:space="preserve"> primera que </w:t>
      </w:r>
      <w:r>
        <w:rPr>
          <w:rFonts w:ascii="Times New Roman" w:hAnsi="Times New Roman" w:cs="Times New Roman"/>
        </w:rPr>
        <w:t xml:space="preserve"> estudia el cuerpo humano desde la anatomía y fisiología, denominada </w:t>
      </w:r>
      <w:r w:rsidR="00EE76BF" w:rsidRPr="00EE76BF">
        <w:rPr>
          <w:rFonts w:ascii="Times New Roman" w:hAnsi="Times New Roman" w:cs="Times New Roman"/>
          <w:b/>
        </w:rPr>
        <w:t>somatología</w:t>
      </w:r>
      <w:r w:rsidR="00EE76BF">
        <w:rPr>
          <w:rFonts w:ascii="Times New Roman" w:hAnsi="Times New Roman" w:cs="Times New Roman"/>
        </w:rPr>
        <w:t xml:space="preserve">; y una segunda que trata el origen y la evolución de las especies, llamada </w:t>
      </w:r>
      <w:r w:rsidR="00EE76BF" w:rsidRPr="00EE76BF">
        <w:rPr>
          <w:rFonts w:ascii="Times New Roman" w:hAnsi="Times New Roman" w:cs="Times New Roman"/>
          <w:b/>
        </w:rPr>
        <w:t>paleontología</w:t>
      </w:r>
      <w:r w:rsidR="00EE76BF">
        <w:rPr>
          <w:rFonts w:ascii="Times New Roman" w:hAnsi="Times New Roman" w:cs="Times New Roman"/>
        </w:rPr>
        <w:t xml:space="preserve">. </w:t>
      </w:r>
    </w:p>
    <w:p w:rsidR="00EE76BF" w:rsidRDefault="00EE76BF" w:rsidP="008D70DC">
      <w:pPr>
        <w:spacing w:after="0" w:line="240" w:lineRule="auto"/>
        <w:jc w:val="both"/>
        <w:rPr>
          <w:rFonts w:ascii="Times New Roman" w:hAnsi="Times New Roman" w:cs="Times New Roman"/>
        </w:rPr>
      </w:pPr>
    </w:p>
    <w:p w:rsidR="00EE76BF" w:rsidRDefault="00EE76BF" w:rsidP="008D70DC">
      <w:pPr>
        <w:spacing w:after="0" w:line="240" w:lineRule="auto"/>
        <w:jc w:val="both"/>
        <w:rPr>
          <w:rFonts w:ascii="Times New Roman" w:hAnsi="Times New Roman" w:cs="Times New Roman"/>
        </w:rPr>
      </w:pPr>
      <w:r>
        <w:rPr>
          <w:rFonts w:ascii="Times New Roman" w:hAnsi="Times New Roman" w:cs="Times New Roman"/>
        </w:rPr>
        <w:t xml:space="preserve">La </w:t>
      </w:r>
      <w:r w:rsidRPr="00EE76BF">
        <w:rPr>
          <w:rFonts w:ascii="Times New Roman" w:hAnsi="Times New Roman" w:cs="Times New Roman"/>
          <w:b/>
        </w:rPr>
        <w:t>antropología cultural</w:t>
      </w:r>
      <w:r>
        <w:rPr>
          <w:rFonts w:ascii="Times New Roman" w:hAnsi="Times New Roman" w:cs="Times New Roman"/>
        </w:rPr>
        <w:t xml:space="preserve"> estudia los orígenes y evolución de los comportamientos humanos a lo largo de la historia. A ella pertenecen: la </w:t>
      </w:r>
      <w:r w:rsidRPr="00EE76BF">
        <w:rPr>
          <w:rFonts w:ascii="Times New Roman" w:hAnsi="Times New Roman" w:cs="Times New Roman"/>
          <w:b/>
        </w:rPr>
        <w:t>arqueología</w:t>
      </w:r>
      <w:r>
        <w:rPr>
          <w:rFonts w:ascii="Times New Roman" w:hAnsi="Times New Roman" w:cs="Times New Roman"/>
        </w:rPr>
        <w:t xml:space="preserve">, la </w:t>
      </w:r>
      <w:r w:rsidRPr="00EE76BF">
        <w:rPr>
          <w:rFonts w:ascii="Times New Roman" w:hAnsi="Times New Roman" w:cs="Times New Roman"/>
          <w:b/>
        </w:rPr>
        <w:t>etnología</w:t>
      </w:r>
      <w:r>
        <w:rPr>
          <w:rFonts w:ascii="Times New Roman" w:hAnsi="Times New Roman" w:cs="Times New Roman"/>
        </w:rPr>
        <w:t xml:space="preserve">, la </w:t>
      </w:r>
      <w:r w:rsidRPr="00EE76BF">
        <w:rPr>
          <w:rFonts w:ascii="Times New Roman" w:hAnsi="Times New Roman" w:cs="Times New Roman"/>
          <w:b/>
        </w:rPr>
        <w:t>lingüística</w:t>
      </w:r>
      <w:r>
        <w:rPr>
          <w:rFonts w:ascii="Times New Roman" w:hAnsi="Times New Roman" w:cs="Times New Roman"/>
        </w:rPr>
        <w:t xml:space="preserve">, el </w:t>
      </w:r>
      <w:r w:rsidRPr="00EE76BF">
        <w:rPr>
          <w:rFonts w:ascii="Times New Roman" w:hAnsi="Times New Roman" w:cs="Times New Roman"/>
          <w:b/>
        </w:rPr>
        <w:t>folklor</w:t>
      </w:r>
      <w:r>
        <w:rPr>
          <w:rFonts w:ascii="Times New Roman" w:hAnsi="Times New Roman" w:cs="Times New Roman"/>
        </w:rPr>
        <w:t xml:space="preserve"> y la historia </w:t>
      </w:r>
      <w:r w:rsidRPr="00EE76BF">
        <w:rPr>
          <w:rFonts w:ascii="Times New Roman" w:hAnsi="Times New Roman" w:cs="Times New Roman"/>
          <w:b/>
        </w:rPr>
        <w:t>cultural</w:t>
      </w:r>
      <w:r>
        <w:rPr>
          <w:rFonts w:ascii="Times New Roman" w:hAnsi="Times New Roman" w:cs="Times New Roman"/>
        </w:rPr>
        <w:t xml:space="preserve"> y</w:t>
      </w:r>
    </w:p>
    <w:p w:rsidR="00EE76BF" w:rsidRDefault="00EE76BF" w:rsidP="008D70DC">
      <w:pPr>
        <w:spacing w:after="0" w:line="240" w:lineRule="auto"/>
        <w:jc w:val="both"/>
        <w:rPr>
          <w:rFonts w:ascii="Times New Roman" w:hAnsi="Times New Roman" w:cs="Times New Roman"/>
        </w:rPr>
      </w:pPr>
    </w:p>
    <w:p w:rsidR="00EE76BF" w:rsidRPr="008D70DC" w:rsidRDefault="00EE76BF" w:rsidP="008D70DC">
      <w:pPr>
        <w:spacing w:after="0" w:line="240" w:lineRule="auto"/>
        <w:jc w:val="both"/>
        <w:rPr>
          <w:rFonts w:ascii="Times New Roman" w:hAnsi="Times New Roman" w:cs="Times New Roman"/>
        </w:rPr>
      </w:pPr>
      <w:r>
        <w:rPr>
          <w:rFonts w:ascii="Times New Roman" w:hAnsi="Times New Roman" w:cs="Times New Roman"/>
        </w:rPr>
        <w:t xml:space="preserve">La </w:t>
      </w:r>
      <w:r w:rsidRPr="00EE76BF">
        <w:rPr>
          <w:rFonts w:ascii="Times New Roman" w:hAnsi="Times New Roman" w:cs="Times New Roman"/>
          <w:b/>
        </w:rPr>
        <w:t>antropología filosófica</w:t>
      </w:r>
      <w:r>
        <w:rPr>
          <w:rFonts w:ascii="Times New Roman" w:hAnsi="Times New Roman" w:cs="Times New Roman"/>
        </w:rPr>
        <w:t xml:space="preserve"> estudia al hombre como un sujeto y lo estudia desde su globalidad, su apertura al futuro, su sentido último, su sentido de la vida humana y su libertad, la antropología filosófica es el presupuesto para abordar la </w:t>
      </w:r>
      <w:r w:rsidRPr="00EE76BF">
        <w:rPr>
          <w:rFonts w:ascii="Times New Roman" w:hAnsi="Times New Roman" w:cs="Times New Roman"/>
          <w:b/>
        </w:rPr>
        <w:t>ética</w:t>
      </w:r>
      <w:r>
        <w:rPr>
          <w:rFonts w:ascii="Times New Roman" w:hAnsi="Times New Roman" w:cs="Times New Roman"/>
        </w:rPr>
        <w:t xml:space="preserve">, la </w:t>
      </w:r>
      <w:r w:rsidRPr="00EE76BF">
        <w:rPr>
          <w:rFonts w:ascii="Times New Roman" w:hAnsi="Times New Roman" w:cs="Times New Roman"/>
          <w:b/>
        </w:rPr>
        <w:t>política</w:t>
      </w:r>
      <w:r>
        <w:rPr>
          <w:rFonts w:ascii="Times New Roman" w:hAnsi="Times New Roman" w:cs="Times New Roman"/>
        </w:rPr>
        <w:t xml:space="preserve">, para dar a la vida una acción humana de carácter individual y </w:t>
      </w:r>
      <w:proofErr w:type="gramStart"/>
      <w:r>
        <w:rPr>
          <w:rFonts w:ascii="Times New Roman" w:hAnsi="Times New Roman" w:cs="Times New Roman"/>
        </w:rPr>
        <w:t>colectiva</w:t>
      </w:r>
      <w:proofErr w:type="gramEnd"/>
      <w:r>
        <w:rPr>
          <w:rFonts w:ascii="Times New Roman" w:hAnsi="Times New Roman" w:cs="Times New Roman"/>
        </w:rPr>
        <w:t xml:space="preserve"> </w:t>
      </w:r>
    </w:p>
    <w:p w:rsidR="00C066CB" w:rsidRDefault="00C066CB"/>
    <w:sectPr w:rsidR="00C066CB" w:rsidSect="00EE76BF">
      <w:pgSz w:w="12240" w:h="15840" w:code="1"/>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DC"/>
    <w:rsid w:val="00524C01"/>
    <w:rsid w:val="007D34DD"/>
    <w:rsid w:val="008D70DC"/>
    <w:rsid w:val="008E0F91"/>
    <w:rsid w:val="00B72E46"/>
    <w:rsid w:val="00C066CB"/>
    <w:rsid w:val="00EE76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0D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0D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2907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2012-03-08T02:11:00Z</dcterms:created>
  <dcterms:modified xsi:type="dcterms:W3CDTF">2012-03-08T02:11:00Z</dcterms:modified>
</cp:coreProperties>
</file>